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53451" w14:textId="7ED7E60F" w:rsidR="007F2520" w:rsidRPr="0007089B" w:rsidRDefault="007F2520" w:rsidP="00523FDD">
      <w:pPr>
        <w:widowControl/>
        <w:autoSpaceDE/>
        <w:autoSpaceDN/>
        <w:adjustRightInd/>
        <w:ind w:left="3240" w:firstLine="0"/>
        <w:rPr>
          <w:rFonts w:asciiTheme="minorHAnsi" w:hAnsiTheme="minorHAnsi" w:cstheme="minorHAnsi"/>
          <w:sz w:val="24"/>
        </w:rPr>
      </w:pPr>
      <w:r w:rsidRPr="0007089B">
        <w:rPr>
          <w:rFonts w:asciiTheme="minorHAnsi" w:hAnsiTheme="minorHAnsi" w:cstheme="minorHAnsi"/>
          <w:sz w:val="24"/>
        </w:rPr>
        <w:tab/>
      </w:r>
      <w:r w:rsidRPr="0007089B">
        <w:rPr>
          <w:rFonts w:asciiTheme="minorHAnsi" w:hAnsiTheme="minorHAnsi" w:cstheme="minorHAnsi"/>
          <w:sz w:val="24"/>
        </w:rPr>
        <w:tab/>
      </w:r>
      <w:r w:rsidRPr="0007089B">
        <w:rPr>
          <w:rFonts w:asciiTheme="minorHAnsi" w:hAnsiTheme="minorHAnsi" w:cstheme="minorHAnsi"/>
          <w:sz w:val="24"/>
        </w:rPr>
        <w:tab/>
      </w:r>
      <w:r w:rsidRPr="0007089B">
        <w:rPr>
          <w:rFonts w:asciiTheme="minorHAnsi" w:hAnsiTheme="minorHAnsi" w:cstheme="minorHAnsi"/>
          <w:sz w:val="24"/>
        </w:rPr>
        <w:tab/>
      </w:r>
      <w:r w:rsidRPr="0007089B">
        <w:rPr>
          <w:rFonts w:asciiTheme="minorHAnsi" w:hAnsiTheme="minorHAnsi" w:cstheme="minorHAnsi"/>
          <w:sz w:val="24"/>
        </w:rPr>
        <w:tab/>
      </w:r>
      <w:r w:rsidRPr="0007089B">
        <w:rPr>
          <w:rFonts w:asciiTheme="minorHAnsi" w:hAnsiTheme="minorHAnsi" w:cstheme="minorHAnsi"/>
          <w:sz w:val="24"/>
        </w:rPr>
        <w:tab/>
        <w:t>Pirkimo dokumentų</w:t>
      </w:r>
      <w:r w:rsidR="00523FDD" w:rsidRPr="0007089B">
        <w:rPr>
          <w:rFonts w:asciiTheme="minorHAnsi" w:hAnsiTheme="minorHAnsi" w:cstheme="minorHAnsi"/>
          <w:sz w:val="24"/>
        </w:rPr>
        <w:t xml:space="preserve"> </w:t>
      </w:r>
      <w:r w:rsidRPr="0007089B">
        <w:rPr>
          <w:rFonts w:asciiTheme="minorHAnsi" w:hAnsiTheme="minorHAnsi" w:cstheme="minorHAnsi"/>
          <w:sz w:val="24"/>
        </w:rPr>
        <w:t>1 priedas</w:t>
      </w:r>
    </w:p>
    <w:p w14:paraId="5024E5E9" w14:textId="77777777" w:rsidR="007F2520" w:rsidRPr="0007089B" w:rsidRDefault="007F2520" w:rsidP="005D2AC0">
      <w:pPr>
        <w:widowControl/>
        <w:autoSpaceDE/>
        <w:autoSpaceDN/>
        <w:adjustRightInd/>
        <w:ind w:left="5102" w:firstLine="0"/>
        <w:jc w:val="center"/>
        <w:rPr>
          <w:rFonts w:asciiTheme="minorHAnsi" w:hAnsiTheme="minorHAnsi" w:cstheme="minorHAnsi"/>
          <w:sz w:val="24"/>
        </w:rPr>
      </w:pPr>
    </w:p>
    <w:p w14:paraId="383E41D4" w14:textId="77777777" w:rsidR="009F11F8" w:rsidRDefault="009F11F8" w:rsidP="005D2AC0">
      <w:pPr>
        <w:tabs>
          <w:tab w:val="left" w:pos="3192"/>
          <w:tab w:val="right" w:leader="underscore" w:pos="8640"/>
        </w:tabs>
        <w:spacing w:line="360" w:lineRule="auto"/>
        <w:ind w:left="5103" w:hanging="4923"/>
        <w:jc w:val="center"/>
        <w:rPr>
          <w:rFonts w:asciiTheme="minorHAnsi" w:hAnsiTheme="minorHAnsi" w:cstheme="minorHAnsi"/>
          <w:b/>
          <w:sz w:val="24"/>
        </w:rPr>
      </w:pPr>
    </w:p>
    <w:p w14:paraId="4CB09864" w14:textId="5EE5FD96" w:rsidR="007F2520" w:rsidRPr="0007089B" w:rsidRDefault="00874CD7" w:rsidP="005D2AC0">
      <w:pPr>
        <w:tabs>
          <w:tab w:val="left" w:pos="3192"/>
          <w:tab w:val="right" w:leader="underscore" w:pos="8640"/>
        </w:tabs>
        <w:spacing w:line="360" w:lineRule="auto"/>
        <w:ind w:left="5103" w:hanging="4923"/>
        <w:jc w:val="center"/>
        <w:rPr>
          <w:rFonts w:asciiTheme="minorHAnsi" w:hAnsiTheme="minorHAnsi" w:cstheme="minorHAnsi"/>
          <w:b/>
          <w:sz w:val="24"/>
        </w:rPr>
      </w:pPr>
      <w:r w:rsidRPr="0007089B">
        <w:rPr>
          <w:rFonts w:asciiTheme="minorHAnsi" w:hAnsiTheme="minorHAnsi" w:cstheme="minorHAnsi"/>
          <w:b/>
          <w:sz w:val="24"/>
        </w:rPr>
        <w:t>TECHNINĖ SPECIFIKACIJA</w:t>
      </w:r>
    </w:p>
    <w:p w14:paraId="2DD30C4C" w14:textId="77777777" w:rsidR="007F2520" w:rsidRPr="0007089B" w:rsidRDefault="007F2520" w:rsidP="007F2520">
      <w:pPr>
        <w:tabs>
          <w:tab w:val="left" w:pos="3192"/>
          <w:tab w:val="right" w:leader="underscore" w:pos="8640"/>
        </w:tabs>
        <w:ind w:left="5103" w:hanging="4923"/>
        <w:jc w:val="both"/>
        <w:rPr>
          <w:rFonts w:asciiTheme="minorHAnsi" w:hAnsiTheme="minorHAnsi" w:cstheme="minorHAnsi"/>
          <w:b/>
          <w:sz w:val="24"/>
        </w:rPr>
      </w:pPr>
    </w:p>
    <w:p w14:paraId="4635145E" w14:textId="77777777" w:rsidR="007F2520" w:rsidRPr="0007089B" w:rsidRDefault="007F2520" w:rsidP="007F2520">
      <w:pPr>
        <w:tabs>
          <w:tab w:val="right" w:leader="underscore" w:pos="8280"/>
        </w:tabs>
        <w:ind w:left="360" w:right="279" w:hanging="4925"/>
        <w:jc w:val="both"/>
        <w:rPr>
          <w:rFonts w:asciiTheme="minorHAnsi" w:hAnsiTheme="minorHAnsi" w:cstheme="minorHAnsi"/>
          <w:sz w:val="18"/>
          <w:szCs w:val="18"/>
        </w:rPr>
      </w:pPr>
    </w:p>
    <w:p w14:paraId="7D5B455E" w14:textId="77777777" w:rsidR="007F2520" w:rsidRPr="0007089B" w:rsidRDefault="007F2520" w:rsidP="00EC5943">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07089B">
        <w:rPr>
          <w:rFonts w:asciiTheme="minorHAnsi" w:hAnsiTheme="minorHAnsi" w:cstheme="minorHAnsi"/>
          <w:b/>
          <w:bCs/>
          <w:szCs w:val="24"/>
        </w:rPr>
        <w:t>Reikalaujami perkamų prekių parametrai</w:t>
      </w:r>
    </w:p>
    <w:p w14:paraId="31812494" w14:textId="77777777" w:rsidR="007F2520" w:rsidRPr="0007089B" w:rsidRDefault="00481E42" w:rsidP="00EC59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rFonts w:asciiTheme="minorHAnsi" w:hAnsiTheme="minorHAnsi" w:cstheme="minorHAnsi"/>
          <w:i/>
          <w:sz w:val="18"/>
          <w:szCs w:val="18"/>
        </w:rPr>
      </w:pPr>
      <w:r w:rsidRPr="0007089B">
        <w:rPr>
          <w:rFonts w:asciiTheme="minorHAnsi" w:hAnsiTheme="minorHAnsi" w:cstheme="minorHAnsi"/>
          <w:i/>
          <w:sz w:val="18"/>
          <w:szCs w:val="18"/>
        </w:rPr>
        <w:t>(</w:t>
      </w:r>
      <w:r w:rsidR="007F2520" w:rsidRPr="0007089B">
        <w:rPr>
          <w:rFonts w:asciiTheme="minorHAnsi" w:hAnsiTheme="minorHAnsi" w:cstheme="minorHAnsi"/>
          <w:i/>
          <w:sz w:val="18"/>
          <w:szCs w:val="18"/>
        </w:rPr>
        <w:t>Pateikiamas perkamų prekių aprašymas, numatomi reikalavimai jų atskiriems parametrams, perkamų prekių suderinamumo su turimomis prekėmis reikalavimai ir pan.</w:t>
      </w:r>
      <w:r w:rsidRPr="0007089B">
        <w:rPr>
          <w:rFonts w:asciiTheme="minorHAnsi" w:hAnsiTheme="minorHAnsi" w:cstheme="minorHAnsi"/>
          <w:i/>
          <w:sz w:val="18"/>
          <w:szCs w:val="18"/>
        </w:rPr>
        <w:t>)</w:t>
      </w:r>
    </w:p>
    <w:p w14:paraId="42651E4D" w14:textId="5730529B" w:rsidR="00BF4C1F" w:rsidRPr="0007089B" w:rsidRDefault="000725D4" w:rsidP="002C4D9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rPr>
          <w:rFonts w:asciiTheme="minorHAnsi" w:hAnsiTheme="minorHAnsi" w:cstheme="minorHAnsi"/>
          <w:szCs w:val="24"/>
        </w:rPr>
      </w:pPr>
      <w:r w:rsidRPr="0007089B">
        <w:rPr>
          <w:rFonts w:asciiTheme="minorHAnsi" w:hAnsiTheme="minorHAnsi" w:cstheme="minorHAnsi"/>
        </w:rPr>
        <w:t>1.1 UAB “Kauno vandenys“ (toliau Užsakovas) perka  iš konkurso dalyvio - laimėtojo (toliau Rangovas) h</w:t>
      </w:r>
      <w:r w:rsidR="005D2AC0" w:rsidRPr="0007089B">
        <w:rPr>
          <w:rFonts w:asciiTheme="minorHAnsi" w:hAnsiTheme="minorHAnsi" w:cstheme="minorHAnsi"/>
        </w:rPr>
        <w:t xml:space="preserve">idraulinės pavaros atnaujinimo </w:t>
      </w:r>
      <w:r w:rsidR="007A777D">
        <w:rPr>
          <w:rFonts w:asciiTheme="minorHAnsi" w:hAnsiTheme="minorHAnsi" w:cstheme="minorHAnsi"/>
        </w:rPr>
        <w:t>paslaugas</w:t>
      </w:r>
      <w:r w:rsidRPr="0007089B">
        <w:rPr>
          <w:rFonts w:asciiTheme="minorHAnsi" w:hAnsiTheme="minorHAnsi" w:cstheme="minorHAnsi"/>
        </w:rPr>
        <w:t xml:space="preserve"> su vis</w:t>
      </w:r>
      <w:r w:rsidR="007A777D">
        <w:rPr>
          <w:rFonts w:asciiTheme="minorHAnsi" w:hAnsiTheme="minorHAnsi" w:cstheme="minorHAnsi"/>
        </w:rPr>
        <w:t>omis</w:t>
      </w:r>
      <w:r w:rsidRPr="0007089B">
        <w:rPr>
          <w:rFonts w:asciiTheme="minorHAnsi" w:hAnsiTheme="minorHAnsi" w:cstheme="minorHAnsi"/>
        </w:rPr>
        <w:t xml:space="preserve"> montavimo </w:t>
      </w:r>
      <w:r w:rsidR="007A777D">
        <w:rPr>
          <w:rFonts w:asciiTheme="minorHAnsi" w:hAnsiTheme="minorHAnsi" w:cstheme="minorHAnsi"/>
        </w:rPr>
        <w:t>paslaugomis</w:t>
      </w:r>
      <w:r w:rsidRPr="0007089B">
        <w:rPr>
          <w:rFonts w:asciiTheme="minorHAnsi" w:hAnsiTheme="minorHAnsi" w:cstheme="minorHAnsi"/>
        </w:rPr>
        <w:t>, senos įrangos išmontavimu bei naujos si</w:t>
      </w:r>
      <w:r w:rsidR="005D2AC0" w:rsidRPr="0007089B">
        <w:rPr>
          <w:rFonts w:asciiTheme="minorHAnsi" w:hAnsiTheme="minorHAnsi" w:cstheme="minorHAnsi"/>
        </w:rPr>
        <w:t>stemos įr</w:t>
      </w:r>
      <w:r w:rsidR="00FD2D22" w:rsidRPr="0007089B">
        <w:rPr>
          <w:rFonts w:asciiTheme="minorHAnsi" w:hAnsiTheme="minorHAnsi" w:cstheme="minorHAnsi"/>
        </w:rPr>
        <w:t>engimu</w:t>
      </w:r>
      <w:r w:rsidRPr="0007089B">
        <w:rPr>
          <w:rFonts w:asciiTheme="minorHAnsi" w:hAnsiTheme="minorHAnsi" w:cstheme="minorHAnsi"/>
        </w:rPr>
        <w:t>.</w:t>
      </w:r>
    </w:p>
    <w:p w14:paraId="3E248CA3" w14:textId="610A0383" w:rsidR="0085525B" w:rsidRPr="0007089B" w:rsidRDefault="000725D4" w:rsidP="0031276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rPr>
          <w:rFonts w:asciiTheme="minorHAnsi" w:hAnsiTheme="minorHAnsi" w:cstheme="minorHAnsi"/>
          <w:szCs w:val="24"/>
        </w:rPr>
      </w:pPr>
      <w:r w:rsidRPr="0007089B">
        <w:rPr>
          <w:rFonts w:asciiTheme="minorHAnsi" w:hAnsiTheme="minorHAnsi" w:cstheme="minorHAnsi"/>
        </w:rPr>
        <w:t xml:space="preserve">1.2 Techniniai sistemos parametrų reikalavimai pateikti </w:t>
      </w:r>
      <w:r w:rsidR="00523FDD" w:rsidRPr="0007089B">
        <w:rPr>
          <w:rFonts w:asciiTheme="minorHAnsi" w:hAnsiTheme="minorHAnsi" w:cstheme="minorHAnsi"/>
        </w:rPr>
        <w:t>PriedėlisNr_1_Techniniai_parametrai</w:t>
      </w:r>
    </w:p>
    <w:p w14:paraId="1B3424EE" w14:textId="77777777" w:rsidR="007F2520" w:rsidRPr="0007089B" w:rsidRDefault="007F2520" w:rsidP="0031276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inorHAnsi" w:hAnsiTheme="minorHAnsi" w:cstheme="minorHAnsi"/>
          <w:b/>
          <w:bCs/>
          <w:szCs w:val="24"/>
        </w:rPr>
      </w:pPr>
      <w:r w:rsidRPr="0007089B">
        <w:rPr>
          <w:rFonts w:asciiTheme="minorHAnsi" w:hAnsiTheme="minorHAnsi" w:cstheme="minorHAnsi"/>
          <w:b/>
          <w:bCs/>
          <w:szCs w:val="24"/>
        </w:rPr>
        <w:t>Standartai</w:t>
      </w:r>
    </w:p>
    <w:p w14:paraId="3A797E86" w14:textId="77777777" w:rsidR="00EC5943" w:rsidRPr="0007089B" w:rsidRDefault="00481E42"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07089B">
        <w:rPr>
          <w:rFonts w:asciiTheme="minorHAnsi" w:hAnsiTheme="minorHAnsi" w:cstheme="minorHAnsi"/>
          <w:i/>
          <w:sz w:val="18"/>
          <w:szCs w:val="18"/>
        </w:rPr>
        <w:t>(</w:t>
      </w:r>
      <w:r w:rsidR="007F2520" w:rsidRPr="0007089B">
        <w:rPr>
          <w:rFonts w:asciiTheme="minorHAnsi" w:hAnsiTheme="minorHAnsi" w:cstheme="minorHAnsi"/>
          <w:i/>
          <w:sz w:val="18"/>
          <w:szCs w:val="18"/>
        </w:rPr>
        <w:t>Nurodomi standartai ar kiti reikalavimai, kurių privaloma laikytis tiekiant tokio pobūdžio prekes ar teikiant su perkamomis prekėmis susijusias paslaugas. Pateikiamas dokumentų, kuriuos tiekėjas privalo pristatyti, pagrįs</w:t>
      </w:r>
      <w:r w:rsidR="00F84123" w:rsidRPr="0007089B">
        <w:rPr>
          <w:rFonts w:asciiTheme="minorHAnsi" w:hAnsiTheme="minorHAnsi" w:cstheme="minorHAnsi"/>
          <w:i/>
          <w:sz w:val="18"/>
          <w:szCs w:val="18"/>
        </w:rPr>
        <w:t>damas pristatomų prekių techninį</w:t>
      </w:r>
      <w:r w:rsidR="007F2520" w:rsidRPr="0007089B">
        <w:rPr>
          <w:rFonts w:asciiTheme="minorHAnsi" w:hAnsiTheme="minorHAnsi" w:cstheme="minorHAnsi"/>
          <w:i/>
          <w:sz w:val="18"/>
          <w:szCs w:val="18"/>
        </w:rPr>
        <w:t xml:space="preserve"> atitikimą, sąrašas.</w:t>
      </w:r>
    </w:p>
    <w:p w14:paraId="61F7C021" w14:textId="77777777" w:rsidR="00EC5943" w:rsidRPr="0007089B" w:rsidRDefault="007F2520"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07089B">
        <w:rPr>
          <w:rFonts w:asciiTheme="minorHAnsi" w:hAnsiTheme="minorHAnsi" w:cstheme="minorHAnsi"/>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7892AFF1" w14:textId="77777777" w:rsidR="007F2520" w:rsidRPr="0007089B" w:rsidRDefault="007F2520"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07089B">
        <w:rPr>
          <w:rFonts w:asciiTheme="minorHAnsi" w:hAnsiTheme="minorHAnsi" w:cstheme="minorHAnsi"/>
          <w:i/>
          <w:spacing w:val="-2"/>
          <w:sz w:val="18"/>
          <w:szCs w:val="18"/>
        </w:rPr>
        <w:t>Techniniai reikalavimai, jei įmanoma, turi būti su nuoroda į galiojančius standartus.</w:t>
      </w:r>
      <w:r w:rsidR="00481E42" w:rsidRPr="0007089B">
        <w:rPr>
          <w:rFonts w:asciiTheme="minorHAnsi" w:hAnsiTheme="minorHAnsi" w:cstheme="minorHAnsi"/>
          <w:i/>
          <w:spacing w:val="-2"/>
          <w:sz w:val="18"/>
          <w:szCs w:val="18"/>
        </w:rPr>
        <w:t>)</w:t>
      </w:r>
    </w:p>
    <w:p w14:paraId="49DF39A0" w14:textId="570E82E5" w:rsidR="00F84123" w:rsidRPr="009F11F8" w:rsidRDefault="000725D4"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rFonts w:asciiTheme="minorHAnsi" w:hAnsiTheme="minorHAnsi" w:cstheme="minorHAnsi"/>
          <w:spacing w:val="-2"/>
          <w:szCs w:val="24"/>
        </w:rPr>
      </w:pPr>
      <w:r w:rsidRPr="0007089B">
        <w:rPr>
          <w:rFonts w:asciiTheme="minorHAnsi" w:hAnsiTheme="minorHAnsi" w:cstheme="minorHAnsi"/>
          <w:iCs/>
          <w:spacing w:val="-2"/>
          <w:szCs w:val="24"/>
        </w:rPr>
        <w:t>2.1 Neaktualu</w:t>
      </w:r>
    </w:p>
    <w:p w14:paraId="13B2987A" w14:textId="77777777" w:rsidR="007F2520" w:rsidRPr="0007089B" w:rsidRDefault="007F2520" w:rsidP="0031276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07089B">
        <w:rPr>
          <w:rFonts w:asciiTheme="minorHAnsi" w:hAnsiTheme="minorHAnsi" w:cstheme="minorHAnsi"/>
          <w:b/>
          <w:bCs/>
          <w:szCs w:val="24"/>
        </w:rPr>
        <w:t>Licencijos, sertifikavimas</w:t>
      </w:r>
    </w:p>
    <w:p w14:paraId="459042A2" w14:textId="77777777" w:rsidR="007F2520" w:rsidRPr="0007089B" w:rsidRDefault="007F2520"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7089B">
        <w:rPr>
          <w:rFonts w:asciiTheme="minorHAnsi" w:hAnsiTheme="minorHAnsi" w:cstheme="minorHAnsi"/>
          <w:i/>
          <w:sz w:val="18"/>
          <w:szCs w:val="18"/>
        </w:rPr>
        <w:t>Nurodomi licencijų ar sertifikatų reikalavimai, jei perkamoms prekėms reikalinga kompetentingos institucijos licencija ar sertifikatas, bei nurodomos konkrečios tiekėjo pareigos dėl tokio pobūdžio licencijų ar sertifikatų gavimo.</w:t>
      </w:r>
    </w:p>
    <w:p w14:paraId="4A59112D" w14:textId="465EDBE3" w:rsidR="003F70B5" w:rsidRPr="0007089B" w:rsidRDefault="000725D4" w:rsidP="003F70B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rFonts w:asciiTheme="minorHAnsi" w:hAnsiTheme="minorHAnsi" w:cstheme="minorHAnsi"/>
          <w:iCs/>
          <w:spacing w:val="-2"/>
          <w:szCs w:val="24"/>
        </w:rPr>
      </w:pPr>
      <w:r w:rsidRPr="0007089B">
        <w:rPr>
          <w:rFonts w:asciiTheme="minorHAnsi" w:hAnsiTheme="minorHAnsi" w:cstheme="minorHAnsi"/>
          <w:iCs/>
          <w:spacing w:val="-2"/>
          <w:szCs w:val="24"/>
        </w:rPr>
        <w:t xml:space="preserve">3.1 </w:t>
      </w:r>
      <w:r w:rsidR="003F70B5" w:rsidRPr="0007089B">
        <w:rPr>
          <w:rFonts w:asciiTheme="minorHAnsi" w:hAnsiTheme="minorHAnsi" w:cstheme="minorHAnsi"/>
          <w:iCs/>
          <w:spacing w:val="-2"/>
          <w:szCs w:val="24"/>
        </w:rPr>
        <w:t>CE sertifikatas</w:t>
      </w:r>
      <w:r w:rsidR="00352A27">
        <w:rPr>
          <w:rFonts w:asciiTheme="minorHAnsi" w:hAnsiTheme="minorHAnsi" w:cstheme="minorHAnsi"/>
          <w:iCs/>
          <w:spacing w:val="-2"/>
          <w:szCs w:val="24"/>
        </w:rPr>
        <w:t xml:space="preserve"> </w:t>
      </w:r>
    </w:p>
    <w:p w14:paraId="55F4BA65" w14:textId="6F31B839" w:rsidR="00F84123" w:rsidRPr="009F11F8" w:rsidRDefault="00F84123" w:rsidP="009F11F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rFonts w:asciiTheme="minorHAnsi" w:hAnsiTheme="minorHAnsi" w:cstheme="minorHAnsi"/>
          <w:spacing w:val="-2"/>
          <w:szCs w:val="24"/>
        </w:rPr>
      </w:pPr>
    </w:p>
    <w:p w14:paraId="289FA6BC" w14:textId="77777777" w:rsidR="007F2520" w:rsidRPr="0007089B" w:rsidRDefault="007F2520" w:rsidP="0031276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7089B">
        <w:rPr>
          <w:rFonts w:asciiTheme="minorHAnsi" w:hAnsiTheme="minorHAnsi" w:cstheme="minorHAnsi"/>
          <w:b/>
          <w:bCs/>
          <w:szCs w:val="24"/>
        </w:rPr>
        <w:t>Gamyba, tikrinimas ir testavimas</w:t>
      </w:r>
    </w:p>
    <w:p w14:paraId="0FCC3F4F" w14:textId="77777777" w:rsidR="007F2520" w:rsidRPr="0007089B" w:rsidRDefault="007F2520"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7089B">
        <w:rPr>
          <w:rFonts w:asciiTheme="minorHAnsi" w:hAnsiTheme="minorHAnsi" w:cstheme="minorHAnsi"/>
          <w:i/>
          <w:sz w:val="18"/>
          <w:szCs w:val="18"/>
        </w:rPr>
        <w:t>Numatomi specialūs reikalavimai dėl gamybos proceso, gamyklinės patikros ar testavimo, atliekamo iki pristatant į vietą.</w:t>
      </w:r>
    </w:p>
    <w:p w14:paraId="29A57857" w14:textId="77777777" w:rsidR="00F84123" w:rsidRPr="0007089B" w:rsidRDefault="001B19B1"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iCs/>
          <w:szCs w:val="24"/>
        </w:rPr>
      </w:pPr>
      <w:r w:rsidRPr="0007089B">
        <w:rPr>
          <w:rFonts w:asciiTheme="minorHAnsi" w:hAnsiTheme="minorHAnsi" w:cstheme="minorHAnsi"/>
        </w:rPr>
        <w:t>4.1 Perkama sistema  turi būti nauja, nenaudota</w:t>
      </w:r>
      <w:r w:rsidR="000725D4" w:rsidRPr="0007089B">
        <w:rPr>
          <w:rFonts w:asciiTheme="minorHAnsi" w:hAnsiTheme="minorHAnsi" w:cstheme="minorHAnsi"/>
        </w:rPr>
        <w:t>.</w:t>
      </w:r>
    </w:p>
    <w:p w14:paraId="4C0675C0" w14:textId="77777777" w:rsidR="007F2520" w:rsidRPr="0007089B" w:rsidRDefault="007F2520" w:rsidP="0031276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7089B">
        <w:rPr>
          <w:rFonts w:asciiTheme="minorHAnsi" w:hAnsiTheme="minorHAnsi" w:cstheme="minorHAnsi"/>
          <w:b/>
          <w:bCs/>
          <w:szCs w:val="24"/>
        </w:rPr>
        <w:t>Pakuotės ir transportavimas</w:t>
      </w:r>
    </w:p>
    <w:p w14:paraId="2EE01FEB" w14:textId="77777777" w:rsidR="00F84123" w:rsidRPr="0007089B" w:rsidRDefault="007F2520"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Cs w:val="24"/>
        </w:rPr>
      </w:pPr>
      <w:r w:rsidRPr="0007089B">
        <w:rPr>
          <w:rFonts w:asciiTheme="minorHAnsi" w:hAnsiTheme="minorHAnsi" w:cstheme="minorHAnsi"/>
          <w:i/>
          <w:sz w:val="18"/>
          <w:szCs w:val="18"/>
        </w:rPr>
        <w:t>Numatomi reikalavimai prekės pakavimui bei transportavimui. Jei reikalaujama specifinės pakuotės ar transportavimo būdo, tai turi būti numatyta.</w:t>
      </w:r>
    </w:p>
    <w:p w14:paraId="673533B0" w14:textId="77777777" w:rsidR="00F84123" w:rsidRPr="0007089B" w:rsidRDefault="000725D4"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Cs w:val="24"/>
        </w:rPr>
      </w:pPr>
      <w:r w:rsidRPr="0007089B">
        <w:rPr>
          <w:rFonts w:asciiTheme="minorHAnsi" w:hAnsiTheme="minorHAnsi" w:cstheme="minorHAnsi"/>
        </w:rPr>
        <w:t>5.1 Gabenant sistema  turi būti patikimai įtvirtinti, ir supakuoti siekiant išvengti smūgių ir galimybės judėti transporto viduje.</w:t>
      </w:r>
    </w:p>
    <w:p w14:paraId="7F0CE56A" w14:textId="77777777" w:rsidR="007F2520" w:rsidRPr="0007089B" w:rsidRDefault="007F2520" w:rsidP="0031276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7089B">
        <w:rPr>
          <w:rFonts w:asciiTheme="minorHAnsi" w:hAnsiTheme="minorHAnsi" w:cstheme="minorHAnsi"/>
          <w:b/>
          <w:bCs/>
          <w:szCs w:val="24"/>
        </w:rPr>
        <w:t>Reikalavimai dėl pristatymo, įdiegimo/montavimo ir priėmimo–perdavimo</w:t>
      </w:r>
    </w:p>
    <w:p w14:paraId="2CCA04BA" w14:textId="77777777" w:rsidR="00F84123" w:rsidRPr="0007089B"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rFonts w:asciiTheme="minorHAnsi" w:hAnsiTheme="minorHAnsi" w:cstheme="minorHAnsi"/>
          <w:i/>
          <w:sz w:val="18"/>
          <w:szCs w:val="18"/>
        </w:rPr>
      </w:pPr>
      <w:r w:rsidRPr="0007089B">
        <w:rPr>
          <w:rFonts w:asciiTheme="minorHAnsi" w:hAnsiTheme="minorHAnsi" w:cstheme="minorHAnsi"/>
          <w:i/>
          <w:sz w:val="18"/>
          <w:szCs w:val="18"/>
        </w:rPr>
        <w:t>Numatomi testai ar kitokio pobūdžio tikrinimai, kurie bus atlikti pristatymo vietoje, norint įsitikinti, ar prekės atitinka techninėje specifikacijoje nurodytus techninius reikalavimus.</w:t>
      </w:r>
    </w:p>
    <w:p w14:paraId="5D2418BA" w14:textId="77777777" w:rsidR="009C613C" w:rsidRPr="0007089B" w:rsidRDefault="00A52B95"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rPr>
          <w:rFonts w:asciiTheme="minorHAnsi" w:hAnsiTheme="minorHAnsi" w:cstheme="minorHAnsi"/>
          <w:spacing w:val="-2"/>
          <w:szCs w:val="24"/>
        </w:rPr>
      </w:pPr>
      <w:r w:rsidRPr="0007089B">
        <w:rPr>
          <w:rFonts w:asciiTheme="minorHAnsi" w:hAnsiTheme="minorHAnsi" w:cstheme="minorHAnsi"/>
        </w:rPr>
        <w:t>6.1 Sistema Užsakovui pristatoma adresu Aukštaičių g. 43,</w:t>
      </w:r>
      <w:r w:rsidR="001B19B1" w:rsidRPr="0007089B">
        <w:rPr>
          <w:rFonts w:asciiTheme="minorHAnsi" w:hAnsiTheme="minorHAnsi" w:cstheme="minorHAnsi"/>
        </w:rPr>
        <w:t xml:space="preserve"> 4 korpusas</w:t>
      </w:r>
      <w:r w:rsidRPr="0007089B">
        <w:rPr>
          <w:rFonts w:asciiTheme="minorHAnsi" w:hAnsiTheme="minorHAnsi" w:cstheme="minorHAnsi"/>
        </w:rPr>
        <w:t xml:space="preserve"> Kauno m.</w:t>
      </w:r>
    </w:p>
    <w:p w14:paraId="4CD58A83" w14:textId="77777777" w:rsidR="00F84123" w:rsidRPr="0007089B" w:rsidRDefault="008A2641" w:rsidP="00523FD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jc w:val="both"/>
        <w:rPr>
          <w:rFonts w:asciiTheme="minorHAnsi" w:hAnsiTheme="minorHAnsi" w:cstheme="minorHAnsi"/>
          <w:color w:val="FF0000"/>
          <w:spacing w:val="-2"/>
          <w:szCs w:val="24"/>
        </w:rPr>
      </w:pPr>
      <w:r w:rsidRPr="0007089B">
        <w:rPr>
          <w:rFonts w:asciiTheme="minorHAnsi" w:hAnsiTheme="minorHAnsi" w:cstheme="minorHAnsi"/>
        </w:rPr>
        <w:lastRenderedPageBreak/>
        <w:t xml:space="preserve">6.2 Rangovas </w:t>
      </w:r>
      <w:r w:rsidR="006C4D38" w:rsidRPr="0007089B">
        <w:rPr>
          <w:rFonts w:asciiTheme="minorHAnsi" w:hAnsiTheme="minorHAnsi" w:cstheme="minorHAnsi"/>
        </w:rPr>
        <w:t>išmontuoja seną hidraulinę įrangą, sumontuoja</w:t>
      </w:r>
      <w:r w:rsidRPr="0007089B">
        <w:rPr>
          <w:rFonts w:asciiTheme="minorHAnsi" w:hAnsiTheme="minorHAnsi" w:cstheme="minorHAnsi"/>
        </w:rPr>
        <w:t xml:space="preserve"> ant grindų arba sienos</w:t>
      </w:r>
      <w:r w:rsidR="006C4D38" w:rsidRPr="0007089B">
        <w:rPr>
          <w:rFonts w:asciiTheme="minorHAnsi" w:hAnsiTheme="minorHAnsi" w:cstheme="minorHAnsi"/>
        </w:rPr>
        <w:t xml:space="preserve"> n</w:t>
      </w:r>
      <w:r w:rsidRPr="0007089B">
        <w:rPr>
          <w:rFonts w:asciiTheme="minorHAnsi" w:hAnsiTheme="minorHAnsi" w:cstheme="minorHAnsi"/>
        </w:rPr>
        <w:t>aują hidraulinę stotį, rankinį trijų</w:t>
      </w:r>
      <w:r w:rsidR="006C4D38" w:rsidRPr="0007089B">
        <w:rPr>
          <w:rFonts w:asciiTheme="minorHAnsi" w:hAnsiTheme="minorHAnsi" w:cstheme="minorHAnsi"/>
        </w:rPr>
        <w:t xml:space="preserve"> elementų hidraulinį skirstytuvą, </w:t>
      </w:r>
      <w:r w:rsidR="00F437F4" w:rsidRPr="0007089B">
        <w:rPr>
          <w:rFonts w:asciiTheme="minorHAnsi" w:hAnsiTheme="minorHAnsi" w:cstheme="minorHAnsi"/>
        </w:rPr>
        <w:t xml:space="preserve">pravedžioja </w:t>
      </w:r>
      <w:r w:rsidR="006C4D38" w:rsidRPr="0007089B">
        <w:rPr>
          <w:rFonts w:asciiTheme="minorHAnsi" w:hAnsiTheme="minorHAnsi" w:cstheme="minorHAnsi"/>
        </w:rPr>
        <w:t>cinkuoto</w:t>
      </w:r>
      <w:r w:rsidR="00D6016F" w:rsidRPr="0007089B">
        <w:rPr>
          <w:rFonts w:asciiTheme="minorHAnsi" w:hAnsiTheme="minorHAnsi" w:cstheme="minorHAnsi"/>
        </w:rPr>
        <w:t xml:space="preserve"> arba nerūdijančio </w:t>
      </w:r>
      <w:r w:rsidR="006C4D38" w:rsidRPr="0007089B">
        <w:rPr>
          <w:rFonts w:asciiTheme="minorHAnsi" w:hAnsiTheme="minorHAnsi" w:cstheme="minorHAnsi"/>
        </w:rPr>
        <w:t xml:space="preserve"> plieno vamzdynus, jungtis ir hidraulines žarnas, sujungia visus elementus į vientisą veikiančią sistemą bei atlieka paleidimo ir derinimo darbus. Po darbų atlikimo sistema turi būti iš</w:t>
      </w:r>
      <w:r w:rsidRPr="0007089B">
        <w:rPr>
          <w:rFonts w:asciiTheme="minorHAnsi" w:hAnsiTheme="minorHAnsi" w:cstheme="minorHAnsi"/>
        </w:rPr>
        <w:t>bandoma ir įsitikinama, kad visa sistema yra tinkamai sujungta</w:t>
      </w:r>
      <w:r w:rsidR="006C4D38" w:rsidRPr="0007089B">
        <w:rPr>
          <w:rFonts w:asciiTheme="minorHAnsi" w:hAnsiTheme="minorHAnsi" w:cstheme="minorHAnsi"/>
        </w:rPr>
        <w:t>, ir veikia be trikdžių. Pasirašomas priėmimo-perdavimo aktas, kuriame patvirtinama, jog darbai buvo atlikti kokybiškai.</w:t>
      </w:r>
    </w:p>
    <w:p w14:paraId="372F8F7E" w14:textId="77777777" w:rsidR="007F2520" w:rsidRPr="0007089B"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7089B">
        <w:rPr>
          <w:rFonts w:asciiTheme="minorHAnsi" w:hAnsiTheme="minorHAnsi" w:cstheme="minorHAnsi"/>
          <w:b/>
          <w:bCs/>
          <w:szCs w:val="24"/>
        </w:rPr>
        <w:t>Kokybės kontrolė</w:t>
      </w:r>
    </w:p>
    <w:p w14:paraId="36A0AEB0" w14:textId="77777777" w:rsidR="007F2520" w:rsidRPr="0007089B"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7089B">
        <w:rPr>
          <w:rFonts w:asciiTheme="minorHAnsi" w:hAnsiTheme="minorHAnsi" w:cstheme="minorHAnsi"/>
          <w:i/>
          <w:sz w:val="18"/>
          <w:szCs w:val="18"/>
        </w:rPr>
        <w:t>Numatomi kokybės užtikrinimo reikalavimai, kuriais tiekėjas privalo vadovautis per visą sutarties įgyvendinimo laiką.</w:t>
      </w:r>
    </w:p>
    <w:p w14:paraId="4D5A6E94" w14:textId="77777777" w:rsidR="00F84123" w:rsidRPr="0007089B" w:rsidRDefault="00D6016F" w:rsidP="00B07DF0">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iCs/>
          <w:szCs w:val="24"/>
        </w:rPr>
      </w:pPr>
      <w:r w:rsidRPr="0007089B">
        <w:rPr>
          <w:rFonts w:asciiTheme="minorHAnsi" w:hAnsiTheme="minorHAnsi" w:cstheme="minorHAnsi"/>
        </w:rPr>
        <w:t>Sistema turi būti kokybiška ir pilnai tinkama</w:t>
      </w:r>
      <w:r w:rsidR="00B07DF0" w:rsidRPr="0007089B">
        <w:rPr>
          <w:rFonts w:asciiTheme="minorHAnsi" w:hAnsiTheme="minorHAnsi" w:cstheme="minorHAnsi"/>
        </w:rPr>
        <w:t xml:space="preserve"> naudoti Užsakovo  patalpose. Rangovas prisiima atsakomybę ir pilną nuotolių atlyginimą, jei dėl pateiktos prekės kokybės ar neatitikimo, Užsakovas patirs nuostolių.</w:t>
      </w:r>
    </w:p>
    <w:p w14:paraId="3A6E9CDF" w14:textId="1E2F1495" w:rsidR="00F84123" w:rsidRPr="009F11F8" w:rsidRDefault="00B07DF0" w:rsidP="009F11F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szCs w:val="24"/>
        </w:rPr>
      </w:pPr>
      <w:r w:rsidRPr="0007089B">
        <w:rPr>
          <w:rFonts w:asciiTheme="minorHAnsi" w:hAnsiTheme="minorHAnsi" w:cstheme="minorHAnsi"/>
          <w:iCs/>
          <w:szCs w:val="24"/>
        </w:rPr>
        <w:t>Įrengimo kokybę kontroliuoja Užsakovas.</w:t>
      </w:r>
    </w:p>
    <w:p w14:paraId="4084DF3E" w14:textId="77777777" w:rsidR="007F2520" w:rsidRPr="0007089B"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7089B">
        <w:rPr>
          <w:rFonts w:asciiTheme="minorHAnsi" w:hAnsiTheme="minorHAnsi" w:cstheme="minorHAnsi"/>
          <w:b/>
          <w:bCs/>
          <w:szCs w:val="24"/>
        </w:rPr>
        <w:t>Dokumentacija, instrukcijos</w:t>
      </w:r>
    </w:p>
    <w:p w14:paraId="44752B42" w14:textId="77777777" w:rsidR="00F84123" w:rsidRPr="0007089B"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7089B">
        <w:rPr>
          <w:rFonts w:asciiTheme="minorHAnsi" w:hAnsiTheme="minorHAnsi" w:cstheme="minorHAnsi"/>
          <w:i/>
          <w:sz w:val="18"/>
          <w:szCs w:val="18"/>
        </w:rPr>
        <w:t>Pateikiamas dokumentacijos, kurią privalo pateikti tiekėjas, aprašymas: kalba, detalumo lygis, vienetų skaičius, formos reikalavimai, kiti reikalavimai.</w:t>
      </w:r>
      <w:r w:rsidR="00F84123" w:rsidRPr="0007089B">
        <w:rPr>
          <w:rFonts w:asciiTheme="minorHAnsi" w:hAnsiTheme="minorHAnsi" w:cstheme="minorHAnsi"/>
          <w:i/>
          <w:szCs w:val="24"/>
        </w:rPr>
        <w:t xml:space="preserve"> </w:t>
      </w:r>
      <w:r w:rsidR="00F84123" w:rsidRPr="0007089B">
        <w:rPr>
          <w:rFonts w:asciiTheme="minorHAnsi" w:hAnsiTheme="minorHAnsi" w:cstheme="minorHAnsi"/>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2990A036" w14:textId="43948883" w:rsidR="00F84123" w:rsidRPr="009F11F8" w:rsidRDefault="00B07DF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Cs w:val="24"/>
        </w:rPr>
      </w:pPr>
      <w:r w:rsidRPr="0007089B">
        <w:rPr>
          <w:rFonts w:asciiTheme="minorHAnsi" w:hAnsiTheme="minorHAnsi" w:cstheme="minorHAnsi"/>
          <w:iCs/>
          <w:szCs w:val="24"/>
        </w:rPr>
        <w:t xml:space="preserve">8.1 Įrenginių instrukcijos pateikiamos </w:t>
      </w:r>
      <w:r w:rsidR="00C121CC" w:rsidRPr="0007089B">
        <w:rPr>
          <w:rFonts w:asciiTheme="minorHAnsi" w:hAnsiTheme="minorHAnsi" w:cstheme="minorHAnsi"/>
          <w:iCs/>
          <w:szCs w:val="24"/>
        </w:rPr>
        <w:t>lietuvių kalba</w:t>
      </w:r>
      <w:r w:rsidR="004B6010" w:rsidRPr="0007089B">
        <w:rPr>
          <w:rFonts w:asciiTheme="minorHAnsi" w:hAnsiTheme="minorHAnsi" w:cstheme="minorHAnsi"/>
          <w:iCs/>
          <w:szCs w:val="24"/>
        </w:rPr>
        <w:t>.</w:t>
      </w:r>
    </w:p>
    <w:p w14:paraId="2C5EF2F6" w14:textId="77777777" w:rsidR="007F2520" w:rsidRPr="0007089B"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Cs w:val="24"/>
        </w:rPr>
      </w:pPr>
      <w:r w:rsidRPr="0007089B">
        <w:rPr>
          <w:rFonts w:asciiTheme="minorHAnsi" w:hAnsiTheme="minorHAnsi" w:cstheme="minorHAnsi"/>
          <w:b/>
          <w:szCs w:val="24"/>
        </w:rPr>
        <w:t>Intelektinės nuosavybės teisių perdavimas</w:t>
      </w:r>
    </w:p>
    <w:p w14:paraId="519B9BD0" w14:textId="77777777" w:rsidR="007F2520" w:rsidRPr="0007089B"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7089B">
        <w:rPr>
          <w:rFonts w:asciiTheme="minorHAnsi" w:hAnsiTheme="minorHAnsi" w:cstheme="minorHAnsi"/>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59B5493C" w14:textId="77777777" w:rsidR="00F84123" w:rsidRPr="0007089B" w:rsidRDefault="006C4D38"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Cs w:val="24"/>
        </w:rPr>
      </w:pPr>
      <w:r w:rsidRPr="0007089B">
        <w:rPr>
          <w:rFonts w:asciiTheme="minorHAnsi" w:hAnsiTheme="minorHAnsi" w:cstheme="minorHAnsi"/>
          <w:szCs w:val="24"/>
        </w:rPr>
        <w:t>9.1 Neaktualu.</w:t>
      </w:r>
    </w:p>
    <w:p w14:paraId="1AC7785D" w14:textId="77777777" w:rsidR="007F2520" w:rsidRPr="0007089B"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7089B">
        <w:rPr>
          <w:rFonts w:asciiTheme="minorHAnsi" w:hAnsiTheme="minorHAnsi" w:cstheme="minorHAnsi"/>
          <w:b/>
          <w:bCs/>
          <w:szCs w:val="24"/>
        </w:rPr>
        <w:t>Apmokymas</w:t>
      </w:r>
    </w:p>
    <w:p w14:paraId="71613B09" w14:textId="77777777" w:rsidR="007F2520" w:rsidRPr="0007089B"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rFonts w:asciiTheme="minorHAnsi" w:hAnsiTheme="minorHAnsi" w:cstheme="minorHAnsi"/>
          <w:i/>
          <w:szCs w:val="24"/>
        </w:rPr>
      </w:pPr>
      <w:r w:rsidRPr="0007089B">
        <w:rPr>
          <w:rFonts w:asciiTheme="minorHAnsi" w:hAnsiTheme="minorHAnsi" w:cstheme="minorHAnsi"/>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07089B">
        <w:rPr>
          <w:rFonts w:asciiTheme="minorHAnsi" w:hAnsiTheme="minorHAnsi" w:cstheme="minorHAnsi"/>
          <w:i/>
          <w:szCs w:val="24"/>
        </w:rPr>
        <w:t>.</w:t>
      </w:r>
    </w:p>
    <w:p w14:paraId="3A22AB66" w14:textId="77777777" w:rsidR="00F84123" w:rsidRPr="0007089B" w:rsidRDefault="00C121CC" w:rsidP="00523FD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jc w:val="both"/>
        <w:rPr>
          <w:rFonts w:asciiTheme="minorHAnsi" w:hAnsiTheme="minorHAnsi" w:cstheme="minorHAnsi"/>
          <w:iCs/>
          <w:szCs w:val="24"/>
        </w:rPr>
      </w:pPr>
      <w:r w:rsidRPr="0007089B">
        <w:rPr>
          <w:rFonts w:asciiTheme="minorHAnsi" w:hAnsiTheme="minorHAnsi" w:cstheme="minorHAnsi"/>
          <w:iCs/>
          <w:szCs w:val="24"/>
        </w:rPr>
        <w:t xml:space="preserve">10.1 </w:t>
      </w:r>
      <w:r w:rsidRPr="0007089B">
        <w:rPr>
          <w:rFonts w:asciiTheme="minorHAnsi" w:hAnsiTheme="minorHAnsi" w:cstheme="minorHAnsi"/>
          <w:szCs w:val="24"/>
        </w:rPr>
        <w:t xml:space="preserve">Po </w:t>
      </w:r>
      <w:r w:rsidR="00FC47D0" w:rsidRPr="0007089B">
        <w:rPr>
          <w:rFonts w:asciiTheme="minorHAnsi" w:hAnsiTheme="minorHAnsi" w:cstheme="minorHAnsi"/>
          <w:szCs w:val="24"/>
        </w:rPr>
        <w:t xml:space="preserve">įrenginių sumontavimo ir išbandymo, Užsakovo </w:t>
      </w:r>
      <w:r w:rsidRPr="0007089B">
        <w:rPr>
          <w:rFonts w:asciiTheme="minorHAnsi" w:hAnsiTheme="minorHAnsi" w:cstheme="minorHAnsi"/>
          <w:szCs w:val="24"/>
        </w:rPr>
        <w:t xml:space="preserve"> darbuotojai apmokomi </w:t>
      </w:r>
      <w:r w:rsidR="00FC47D0" w:rsidRPr="0007089B">
        <w:rPr>
          <w:rFonts w:asciiTheme="minorHAnsi" w:hAnsiTheme="minorHAnsi" w:cstheme="minorHAnsi"/>
          <w:szCs w:val="24"/>
        </w:rPr>
        <w:t>juos tinkamai eksploatuoti. Apmokymų trukmė-ne mažiau, kaip 1 ak. valanda.</w:t>
      </w:r>
    </w:p>
    <w:p w14:paraId="5F164DE1" w14:textId="77777777" w:rsidR="007F2520" w:rsidRPr="0007089B"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7089B">
        <w:rPr>
          <w:rFonts w:asciiTheme="minorHAnsi" w:hAnsiTheme="minorHAnsi" w:cstheme="minorHAnsi"/>
          <w:b/>
          <w:bCs/>
          <w:szCs w:val="24"/>
        </w:rPr>
        <w:t>Garantinio laikotarpio įsipareigojimai</w:t>
      </w:r>
    </w:p>
    <w:p w14:paraId="75B6AB2B" w14:textId="77777777" w:rsidR="007F2520" w:rsidRPr="0007089B"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bCs/>
          <w:i/>
          <w:sz w:val="18"/>
          <w:szCs w:val="18"/>
        </w:rPr>
      </w:pPr>
      <w:r w:rsidRPr="0007089B">
        <w:rPr>
          <w:rFonts w:asciiTheme="minorHAnsi" w:hAnsiTheme="minorHAnsi" w:cstheme="minorHAnsi"/>
          <w:bCs/>
          <w:i/>
          <w:sz w:val="18"/>
          <w:szCs w:val="18"/>
        </w:rPr>
        <w:t xml:space="preserve">Nurodyti minimalius reikalaujamus garantinio laikotarpio įsipareigojimus. </w:t>
      </w:r>
    </w:p>
    <w:p w14:paraId="7BD1892D" w14:textId="77777777" w:rsidR="00F84123" w:rsidRPr="0007089B" w:rsidRDefault="00987F12" w:rsidP="00523FD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inorHAnsi" w:hAnsiTheme="minorHAnsi" w:cstheme="minorHAnsi"/>
          <w:bCs/>
          <w:iCs/>
          <w:szCs w:val="24"/>
        </w:rPr>
      </w:pPr>
      <w:r w:rsidRPr="0007089B">
        <w:rPr>
          <w:rFonts w:asciiTheme="minorHAnsi" w:hAnsiTheme="minorHAnsi" w:cstheme="minorHAnsi"/>
          <w:bCs/>
          <w:iCs/>
          <w:szCs w:val="24"/>
        </w:rPr>
        <w:t xml:space="preserve">11.1 </w:t>
      </w:r>
      <w:r w:rsidRPr="0007089B">
        <w:rPr>
          <w:rFonts w:asciiTheme="minorHAnsi" w:hAnsiTheme="minorHAnsi" w:cstheme="minorHAnsi"/>
          <w:szCs w:val="24"/>
        </w:rPr>
        <w:t>Įrenginiams turi būti suteikiamas ne trumpesnis kaip 12 mėn. garantinis laikotarpis, skaičiuojamas nuo prekių perdavimo – priėmimo akto pasirašymo dienos. Garantiniu laikotarpiu Rangovas įsipareigoja</w:t>
      </w:r>
      <w:r w:rsidRPr="0007089B">
        <w:rPr>
          <w:rFonts w:asciiTheme="minorHAnsi" w:hAnsiTheme="minorHAnsi" w:cstheme="minorHAnsi"/>
          <w:bCs/>
          <w:iCs/>
          <w:szCs w:val="24"/>
        </w:rPr>
        <w:t xml:space="preserve"> ne vėliau kaip per 30 dienų savo sąskaitą  netinkamus  naudoti įrenginius ar jo dalis pakeisti naujomis. </w:t>
      </w:r>
    </w:p>
    <w:p w14:paraId="30888D97" w14:textId="77777777" w:rsidR="007F2520" w:rsidRPr="0007089B"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7089B">
        <w:rPr>
          <w:rFonts w:asciiTheme="minorHAnsi" w:hAnsiTheme="minorHAnsi" w:cstheme="minorHAnsi"/>
          <w:b/>
          <w:bCs/>
          <w:szCs w:val="24"/>
        </w:rPr>
        <w:t>Ženklinimas</w:t>
      </w:r>
    </w:p>
    <w:p w14:paraId="01ACB8A5" w14:textId="77777777" w:rsidR="00B16966" w:rsidRPr="0007089B" w:rsidRDefault="007F2520" w:rsidP="00EC594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heme="minorHAnsi" w:hAnsiTheme="minorHAnsi" w:cstheme="minorHAnsi"/>
          <w:i/>
          <w:sz w:val="18"/>
          <w:szCs w:val="18"/>
        </w:rPr>
      </w:pPr>
      <w:r w:rsidRPr="0007089B">
        <w:rPr>
          <w:rFonts w:asciiTheme="minorHAnsi" w:hAnsiTheme="minorHAnsi" w:cstheme="minorHAnsi"/>
          <w:i/>
          <w:sz w:val="18"/>
          <w:szCs w:val="18"/>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w:t>
      </w:r>
      <w:r w:rsidR="00B16966" w:rsidRPr="0007089B">
        <w:rPr>
          <w:rFonts w:asciiTheme="minorHAnsi" w:hAnsiTheme="minorHAnsi" w:cstheme="minorHAnsi"/>
          <w:i/>
          <w:sz w:val="18"/>
          <w:szCs w:val="18"/>
        </w:rPr>
        <w:t xml:space="preserve">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5A343CCD" w14:textId="77777777" w:rsidR="00B16966" w:rsidRPr="0007089B" w:rsidRDefault="00B16966" w:rsidP="00EC594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heme="minorHAnsi" w:hAnsiTheme="minorHAnsi" w:cstheme="minorHAnsi"/>
          <w:i/>
          <w:sz w:val="18"/>
          <w:szCs w:val="18"/>
        </w:rPr>
      </w:pPr>
      <w:r w:rsidRPr="0007089B">
        <w:rPr>
          <w:rFonts w:asciiTheme="minorHAnsi" w:hAnsiTheme="minorHAnsi" w:cstheme="minorHAnsi"/>
          <w:i/>
          <w:sz w:val="18"/>
          <w:szCs w:val="18"/>
        </w:rPr>
        <w:lastRenderedPageBreak/>
        <w:t xml:space="preserve">Tuo atveju, kai perkančioji organizacija nereikalauja specialaus ženklo, atitinkančio aukščiau nurodytus reikalavimus, ji gali nurodyti, kokius ženklui keliamus reikalavimus turi atitikti perkamos prekės. </w:t>
      </w:r>
    </w:p>
    <w:p w14:paraId="210D5A6C" w14:textId="2E4E2D18" w:rsidR="007F2520" w:rsidRPr="0007089B" w:rsidRDefault="0085525B" w:rsidP="00EC594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74" w:right="278" w:firstLine="0"/>
        <w:rPr>
          <w:rFonts w:asciiTheme="minorHAnsi" w:hAnsiTheme="minorHAnsi" w:cstheme="minorHAnsi"/>
          <w:iCs/>
          <w:sz w:val="24"/>
        </w:rPr>
      </w:pPr>
      <w:r w:rsidRPr="0007089B">
        <w:rPr>
          <w:rFonts w:asciiTheme="minorHAnsi" w:hAnsiTheme="minorHAnsi" w:cstheme="minorHAnsi"/>
          <w:iCs/>
          <w:sz w:val="24"/>
        </w:rPr>
        <w:t>CE</w:t>
      </w:r>
      <w:r w:rsidR="00385549" w:rsidRPr="0007089B">
        <w:rPr>
          <w:rFonts w:asciiTheme="minorHAnsi" w:hAnsiTheme="minorHAnsi" w:cstheme="minorHAnsi"/>
          <w:iCs/>
          <w:sz w:val="24"/>
        </w:rPr>
        <w:t xml:space="preserve"> ženklinimas</w:t>
      </w:r>
      <w:r w:rsidR="007466BE">
        <w:rPr>
          <w:rFonts w:asciiTheme="minorHAnsi" w:hAnsiTheme="minorHAnsi" w:cstheme="minorHAnsi"/>
          <w:iCs/>
          <w:sz w:val="24"/>
        </w:rPr>
        <w:t xml:space="preserve"> </w:t>
      </w:r>
      <w:r w:rsidR="007466BE" w:rsidRPr="007466BE">
        <w:rPr>
          <w:rFonts w:asciiTheme="minorHAnsi" w:hAnsiTheme="minorHAnsi" w:cstheme="minorHAnsi"/>
          <w:iCs/>
          <w:spacing w:val="-2"/>
          <w:sz w:val="24"/>
        </w:rPr>
        <w:t>pateikiamas kartu su preke.</w:t>
      </w:r>
    </w:p>
    <w:p w14:paraId="18529277" w14:textId="77777777" w:rsidR="007F2520" w:rsidRPr="0007089B"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7089B">
        <w:rPr>
          <w:rFonts w:asciiTheme="minorHAnsi" w:hAnsiTheme="minorHAnsi" w:cstheme="minorHAnsi"/>
          <w:b/>
          <w:bCs/>
          <w:szCs w:val="24"/>
        </w:rPr>
        <w:t>Kiti reikalavimai</w:t>
      </w:r>
    </w:p>
    <w:p w14:paraId="32C99FAC" w14:textId="77777777" w:rsidR="007F2520" w:rsidRPr="0007089B" w:rsidRDefault="007F2520" w:rsidP="00EC5943">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rFonts w:asciiTheme="minorHAnsi" w:hAnsiTheme="minorHAnsi" w:cstheme="minorHAnsi"/>
          <w:i/>
          <w:sz w:val="18"/>
          <w:szCs w:val="18"/>
        </w:rPr>
      </w:pPr>
      <w:r w:rsidRPr="0007089B">
        <w:rPr>
          <w:rFonts w:asciiTheme="minorHAnsi" w:hAnsiTheme="minorHAnsi" w:cstheme="minorHAnsi"/>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w:t>
      </w:r>
      <w:r w:rsidR="00BF4C1F" w:rsidRPr="0007089B">
        <w:rPr>
          <w:rFonts w:asciiTheme="minorHAnsi" w:hAnsiTheme="minorHAnsi" w:cstheme="minorHAnsi"/>
          <w:i/>
          <w:sz w:val="18"/>
          <w:szCs w:val="18"/>
        </w:rPr>
        <w:t xml:space="preserve"> Perkančioji organizacija techninėje specifikacijoje privalo nustatyti energijos vartojimo efektyvumo reikalavimus, kitus aplinkos apsaugos, socialinius ar darbo kriterijus, kai tokia pareiga jai nustatyta teisės aktuose.</w:t>
      </w:r>
      <w:r w:rsidR="00BF4C1F" w:rsidRPr="0007089B" w:rsidDel="00BB68C2">
        <w:rPr>
          <w:rFonts w:asciiTheme="minorHAnsi" w:hAnsiTheme="minorHAnsi" w:cstheme="minorHAnsi"/>
          <w:i/>
          <w:sz w:val="18"/>
          <w:szCs w:val="18"/>
        </w:rPr>
        <w:t xml:space="preserve"> </w:t>
      </w:r>
      <w:r w:rsidR="00BF4C1F" w:rsidRPr="0007089B">
        <w:rPr>
          <w:rFonts w:asciiTheme="minorHAnsi" w:hAnsiTheme="minorHAnsi" w:cstheme="minorHAnsi"/>
          <w:i/>
          <w:sz w:val="18"/>
          <w:szCs w:val="18"/>
        </w:rPr>
        <w:t xml:space="preserve">  </w:t>
      </w:r>
    </w:p>
    <w:p w14:paraId="7BFF450D" w14:textId="7BCB8A79" w:rsidR="00BF4C1F" w:rsidRPr="0007089B" w:rsidRDefault="00987F12" w:rsidP="00523FDD">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right="279"/>
        <w:rPr>
          <w:rFonts w:asciiTheme="minorHAnsi" w:hAnsiTheme="minorHAnsi" w:cstheme="minorHAnsi"/>
          <w:iCs/>
          <w:szCs w:val="24"/>
        </w:rPr>
      </w:pPr>
      <w:r w:rsidRPr="0007089B">
        <w:rPr>
          <w:rFonts w:asciiTheme="minorHAnsi" w:hAnsiTheme="minorHAnsi" w:cstheme="minorHAnsi"/>
          <w:iCs/>
          <w:szCs w:val="24"/>
        </w:rPr>
        <w:t xml:space="preserve">Prieš </w:t>
      </w:r>
      <w:r w:rsidR="003B6F93" w:rsidRPr="0007089B">
        <w:rPr>
          <w:rFonts w:asciiTheme="minorHAnsi" w:hAnsiTheme="minorHAnsi" w:cstheme="minorHAnsi"/>
          <w:iCs/>
          <w:szCs w:val="24"/>
        </w:rPr>
        <w:t xml:space="preserve"> pateikiant pasiūlymą k</w:t>
      </w:r>
      <w:r w:rsidR="005B0D3A" w:rsidRPr="0007089B">
        <w:rPr>
          <w:rFonts w:asciiTheme="minorHAnsi" w:hAnsiTheme="minorHAnsi" w:cstheme="minorHAnsi"/>
          <w:iCs/>
          <w:szCs w:val="24"/>
        </w:rPr>
        <w:t>onkurso dalyv</w:t>
      </w:r>
      <w:r w:rsidR="003B6F93" w:rsidRPr="0007089B">
        <w:rPr>
          <w:rFonts w:asciiTheme="minorHAnsi" w:hAnsiTheme="minorHAnsi" w:cstheme="minorHAnsi"/>
          <w:iCs/>
          <w:szCs w:val="24"/>
        </w:rPr>
        <w:t xml:space="preserve">iai kviečiami apžiūrėti ir įvertinti patalpas ir galimybes tinkamai sumontuoti įrenginius. </w:t>
      </w:r>
      <w:r w:rsidR="005B0D3A" w:rsidRPr="0007089B">
        <w:rPr>
          <w:rFonts w:asciiTheme="minorHAnsi" w:hAnsiTheme="minorHAnsi" w:cstheme="minorHAnsi"/>
          <w:iCs/>
          <w:szCs w:val="24"/>
        </w:rPr>
        <w:t>Prieš darbų pradžią Rangovas su Užsakovu pasirašo tarpusavio atsakomybės ribų aktą. Nepasirašius šio akto</w:t>
      </w:r>
      <w:r w:rsidR="00805574" w:rsidRPr="0007089B">
        <w:rPr>
          <w:rFonts w:asciiTheme="minorHAnsi" w:hAnsiTheme="minorHAnsi" w:cstheme="minorHAnsi"/>
          <w:iCs/>
          <w:szCs w:val="24"/>
        </w:rPr>
        <w:t>, pas Užsakovą</w:t>
      </w:r>
      <w:r w:rsidR="005B0D3A" w:rsidRPr="0007089B">
        <w:rPr>
          <w:rFonts w:asciiTheme="minorHAnsi" w:hAnsiTheme="minorHAnsi" w:cstheme="minorHAnsi"/>
          <w:iCs/>
          <w:szCs w:val="24"/>
        </w:rPr>
        <w:t xml:space="preserve"> draudž</w:t>
      </w:r>
      <w:r w:rsidR="003B6F93" w:rsidRPr="0007089B">
        <w:rPr>
          <w:rFonts w:asciiTheme="minorHAnsi" w:hAnsiTheme="minorHAnsi" w:cstheme="minorHAnsi"/>
          <w:iCs/>
          <w:szCs w:val="24"/>
        </w:rPr>
        <w:t xml:space="preserve">iama pradėti bet kokius darbus. </w:t>
      </w:r>
      <w:r w:rsidR="005B0D3A" w:rsidRPr="0007089B">
        <w:rPr>
          <w:rFonts w:asciiTheme="minorHAnsi" w:hAnsiTheme="minorHAnsi" w:cstheme="minorHAnsi"/>
          <w:iCs/>
          <w:szCs w:val="24"/>
        </w:rPr>
        <w:t>Su konkurso dokumentais dalyviai privalo pateikti užpildy</w:t>
      </w:r>
      <w:r w:rsidR="003B6F93" w:rsidRPr="0007089B">
        <w:rPr>
          <w:rFonts w:asciiTheme="minorHAnsi" w:hAnsiTheme="minorHAnsi" w:cstheme="minorHAnsi"/>
          <w:iCs/>
          <w:szCs w:val="24"/>
        </w:rPr>
        <w:t>tą 2 priedą.</w:t>
      </w:r>
    </w:p>
    <w:p w14:paraId="2462C27A" w14:textId="4BFB5B35" w:rsidR="003F6BDE" w:rsidRPr="0007089B" w:rsidRDefault="003F6BDE" w:rsidP="00523FDD">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right="279"/>
        <w:rPr>
          <w:rFonts w:asciiTheme="minorHAnsi" w:hAnsiTheme="minorHAnsi" w:cstheme="minorHAnsi"/>
          <w:iCs/>
          <w:szCs w:val="24"/>
        </w:rPr>
      </w:pPr>
      <w:r w:rsidRPr="0007089B">
        <w:rPr>
          <w:rFonts w:asciiTheme="minorHAnsi" w:hAnsiTheme="minorHAnsi" w:cstheme="minorHAnsi"/>
          <w:szCs w:val="24"/>
        </w:rPr>
        <w:t xml:space="preserve">Kontaktinis asmuo techniniais klausimais – </w:t>
      </w:r>
      <w:r w:rsidRPr="0007089B">
        <w:rPr>
          <w:rFonts w:asciiTheme="minorHAnsi" w:hAnsiTheme="minorHAnsi" w:cstheme="minorHAnsi"/>
          <w:iCs/>
          <w:szCs w:val="24"/>
        </w:rPr>
        <w:t xml:space="preserve">Vandens skaitiklių remonto ir metrologijos tarnybos vadovas Tomas Bogužinskas  Tel. </w:t>
      </w:r>
      <w:proofErr w:type="spellStart"/>
      <w:r w:rsidRPr="0007089B">
        <w:rPr>
          <w:rFonts w:asciiTheme="minorHAnsi" w:hAnsiTheme="minorHAnsi" w:cstheme="minorHAnsi"/>
          <w:iCs/>
          <w:szCs w:val="24"/>
        </w:rPr>
        <w:t>nr.</w:t>
      </w:r>
      <w:proofErr w:type="spellEnd"/>
      <w:r w:rsidRPr="0007089B">
        <w:rPr>
          <w:rFonts w:asciiTheme="minorHAnsi" w:hAnsiTheme="minorHAnsi" w:cstheme="minorHAnsi"/>
          <w:iCs/>
          <w:szCs w:val="24"/>
        </w:rPr>
        <w:t xml:space="preserve"> +370 301855, </w:t>
      </w:r>
      <w:proofErr w:type="spellStart"/>
      <w:r w:rsidRPr="0007089B">
        <w:rPr>
          <w:rFonts w:asciiTheme="minorHAnsi" w:hAnsiTheme="minorHAnsi" w:cstheme="minorHAnsi"/>
          <w:szCs w:val="24"/>
        </w:rPr>
        <w:t>el.p</w:t>
      </w:r>
      <w:proofErr w:type="spellEnd"/>
      <w:r w:rsidRPr="0007089B">
        <w:rPr>
          <w:rFonts w:asciiTheme="minorHAnsi" w:hAnsiTheme="minorHAnsi" w:cstheme="minorHAnsi"/>
          <w:szCs w:val="24"/>
        </w:rPr>
        <w:t xml:space="preserve">. </w:t>
      </w:r>
      <w:hyperlink r:id="rId8" w:history="1">
        <w:r w:rsidR="009F11F8" w:rsidRPr="00B4666A">
          <w:rPr>
            <w:rStyle w:val="Hipersaitas"/>
            <w:rFonts w:asciiTheme="minorHAnsi" w:hAnsiTheme="minorHAnsi" w:cstheme="minorHAnsi"/>
            <w:szCs w:val="24"/>
          </w:rPr>
          <w:t>Tomas.Boguzinskas</w:t>
        </w:r>
        <w:r w:rsidR="009F11F8" w:rsidRPr="00B4666A">
          <w:rPr>
            <w:rStyle w:val="Hipersaitas"/>
            <w:rFonts w:asciiTheme="minorHAnsi" w:hAnsiTheme="minorHAnsi" w:cstheme="minorHAnsi"/>
            <w:szCs w:val="24"/>
            <w:lang w:val="en-US"/>
          </w:rPr>
          <w:t>@</w:t>
        </w:r>
        <w:proofErr w:type="spellStart"/>
        <w:r w:rsidR="009F11F8" w:rsidRPr="00B4666A">
          <w:rPr>
            <w:rStyle w:val="Hipersaitas"/>
            <w:rFonts w:asciiTheme="minorHAnsi" w:hAnsiTheme="minorHAnsi" w:cstheme="minorHAnsi"/>
            <w:szCs w:val="24"/>
          </w:rPr>
          <w:t>kaunovandenys.lt</w:t>
        </w:r>
        <w:proofErr w:type="spellEnd"/>
      </w:hyperlink>
      <w:r w:rsidR="009F11F8">
        <w:rPr>
          <w:rFonts w:asciiTheme="minorHAnsi" w:hAnsiTheme="minorHAnsi" w:cstheme="minorHAnsi"/>
          <w:szCs w:val="24"/>
        </w:rPr>
        <w:t xml:space="preserve"> </w:t>
      </w:r>
    </w:p>
    <w:p w14:paraId="332DD525" w14:textId="77777777" w:rsidR="00EC5943" w:rsidRPr="0007089B" w:rsidRDefault="00EC5943" w:rsidP="003B6F93">
      <w:pPr>
        <w:ind w:firstLine="0"/>
        <w:rPr>
          <w:rFonts w:asciiTheme="minorHAnsi" w:hAnsiTheme="minorHAnsi" w:cstheme="minorHAnsi"/>
          <w:i/>
          <w:sz w:val="18"/>
          <w:szCs w:val="18"/>
        </w:rPr>
      </w:pPr>
    </w:p>
    <w:p w14:paraId="0056BE1E" w14:textId="77777777" w:rsidR="00EC5943" w:rsidRPr="0007089B" w:rsidRDefault="00EC5943" w:rsidP="00EC5943">
      <w:pPr>
        <w:ind w:firstLine="0"/>
        <w:rPr>
          <w:rFonts w:asciiTheme="minorHAnsi" w:hAnsiTheme="minorHAnsi" w:cstheme="minorHAnsi"/>
          <w:sz w:val="24"/>
        </w:rPr>
      </w:pPr>
    </w:p>
    <w:sectPr w:rsidR="00EC5943" w:rsidRPr="0007089B"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EB2CA428"/>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num w:numId="1" w16cid:durableId="3197000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3434"/>
    <w:rsid w:val="00043F5B"/>
    <w:rsid w:val="0007089B"/>
    <w:rsid w:val="000725D4"/>
    <w:rsid w:val="000C7720"/>
    <w:rsid w:val="000E4DF6"/>
    <w:rsid w:val="001026BD"/>
    <w:rsid w:val="00164660"/>
    <w:rsid w:val="001831C3"/>
    <w:rsid w:val="00192174"/>
    <w:rsid w:val="001B19B1"/>
    <w:rsid w:val="001C351E"/>
    <w:rsid w:val="00204632"/>
    <w:rsid w:val="002277BC"/>
    <w:rsid w:val="002303A8"/>
    <w:rsid w:val="00230EB8"/>
    <w:rsid w:val="0025285D"/>
    <w:rsid w:val="00272B5B"/>
    <w:rsid w:val="00277E92"/>
    <w:rsid w:val="00285797"/>
    <w:rsid w:val="002869FB"/>
    <w:rsid w:val="002A5F1C"/>
    <w:rsid w:val="002A6B8D"/>
    <w:rsid w:val="002C2466"/>
    <w:rsid w:val="002C4D9D"/>
    <w:rsid w:val="002D5AED"/>
    <w:rsid w:val="003113DE"/>
    <w:rsid w:val="00312763"/>
    <w:rsid w:val="00317A62"/>
    <w:rsid w:val="00321DB1"/>
    <w:rsid w:val="0033114C"/>
    <w:rsid w:val="003479C5"/>
    <w:rsid w:val="00351907"/>
    <w:rsid w:val="00352891"/>
    <w:rsid w:val="00352A27"/>
    <w:rsid w:val="0037105D"/>
    <w:rsid w:val="00381E78"/>
    <w:rsid w:val="00385549"/>
    <w:rsid w:val="003868E1"/>
    <w:rsid w:val="00393EB4"/>
    <w:rsid w:val="003B478F"/>
    <w:rsid w:val="003B6F93"/>
    <w:rsid w:val="003F6BDE"/>
    <w:rsid w:val="003F70B5"/>
    <w:rsid w:val="004075EB"/>
    <w:rsid w:val="00424DF0"/>
    <w:rsid w:val="004405F0"/>
    <w:rsid w:val="00441391"/>
    <w:rsid w:val="0044328D"/>
    <w:rsid w:val="00481E42"/>
    <w:rsid w:val="00494D06"/>
    <w:rsid w:val="004A1BD4"/>
    <w:rsid w:val="004A6049"/>
    <w:rsid w:val="004B6010"/>
    <w:rsid w:val="004B7C3B"/>
    <w:rsid w:val="004D3125"/>
    <w:rsid w:val="004D4FB0"/>
    <w:rsid w:val="004F4BA3"/>
    <w:rsid w:val="00523FDD"/>
    <w:rsid w:val="00527BFA"/>
    <w:rsid w:val="005449AA"/>
    <w:rsid w:val="005721BD"/>
    <w:rsid w:val="0059629C"/>
    <w:rsid w:val="005B018E"/>
    <w:rsid w:val="005B0D3A"/>
    <w:rsid w:val="005C120B"/>
    <w:rsid w:val="005D2A24"/>
    <w:rsid w:val="005D2AC0"/>
    <w:rsid w:val="005F7339"/>
    <w:rsid w:val="006039AE"/>
    <w:rsid w:val="00605532"/>
    <w:rsid w:val="006761A8"/>
    <w:rsid w:val="00681E59"/>
    <w:rsid w:val="006B1D00"/>
    <w:rsid w:val="006C4D38"/>
    <w:rsid w:val="006D785C"/>
    <w:rsid w:val="00710534"/>
    <w:rsid w:val="00716458"/>
    <w:rsid w:val="00725AF2"/>
    <w:rsid w:val="007466BE"/>
    <w:rsid w:val="00756FD7"/>
    <w:rsid w:val="00771255"/>
    <w:rsid w:val="007734BB"/>
    <w:rsid w:val="00780A39"/>
    <w:rsid w:val="007A777D"/>
    <w:rsid w:val="007C1D14"/>
    <w:rsid w:val="007C20FD"/>
    <w:rsid w:val="007E4D60"/>
    <w:rsid w:val="007E7EF4"/>
    <w:rsid w:val="007F2520"/>
    <w:rsid w:val="00804B06"/>
    <w:rsid w:val="00805574"/>
    <w:rsid w:val="0081471C"/>
    <w:rsid w:val="0085525B"/>
    <w:rsid w:val="00874CD7"/>
    <w:rsid w:val="008A2641"/>
    <w:rsid w:val="008C2484"/>
    <w:rsid w:val="008D0F6A"/>
    <w:rsid w:val="00912742"/>
    <w:rsid w:val="009407AC"/>
    <w:rsid w:val="00945890"/>
    <w:rsid w:val="00960627"/>
    <w:rsid w:val="00964873"/>
    <w:rsid w:val="00987F12"/>
    <w:rsid w:val="009A5E1C"/>
    <w:rsid w:val="009C613C"/>
    <w:rsid w:val="009D69AB"/>
    <w:rsid w:val="009D7629"/>
    <w:rsid w:val="009F11F8"/>
    <w:rsid w:val="00A02CAA"/>
    <w:rsid w:val="00A229C7"/>
    <w:rsid w:val="00A43269"/>
    <w:rsid w:val="00A52B95"/>
    <w:rsid w:val="00A56108"/>
    <w:rsid w:val="00A60590"/>
    <w:rsid w:val="00A7697F"/>
    <w:rsid w:val="00AE7110"/>
    <w:rsid w:val="00AF468B"/>
    <w:rsid w:val="00B07DF0"/>
    <w:rsid w:val="00B16966"/>
    <w:rsid w:val="00B26F15"/>
    <w:rsid w:val="00B67CC0"/>
    <w:rsid w:val="00B81A88"/>
    <w:rsid w:val="00BA0EC6"/>
    <w:rsid w:val="00BF4C1F"/>
    <w:rsid w:val="00C121CC"/>
    <w:rsid w:val="00C72767"/>
    <w:rsid w:val="00C72C95"/>
    <w:rsid w:val="00C8472B"/>
    <w:rsid w:val="00C93113"/>
    <w:rsid w:val="00C9663A"/>
    <w:rsid w:val="00D2378B"/>
    <w:rsid w:val="00D27C00"/>
    <w:rsid w:val="00D41484"/>
    <w:rsid w:val="00D4255F"/>
    <w:rsid w:val="00D6016F"/>
    <w:rsid w:val="00D94808"/>
    <w:rsid w:val="00DE07DA"/>
    <w:rsid w:val="00DE5867"/>
    <w:rsid w:val="00DF4C92"/>
    <w:rsid w:val="00E05BE7"/>
    <w:rsid w:val="00E447B1"/>
    <w:rsid w:val="00E7684A"/>
    <w:rsid w:val="00EA5585"/>
    <w:rsid w:val="00EC5380"/>
    <w:rsid w:val="00EC5943"/>
    <w:rsid w:val="00EE6DA5"/>
    <w:rsid w:val="00F148A4"/>
    <w:rsid w:val="00F437F4"/>
    <w:rsid w:val="00F83721"/>
    <w:rsid w:val="00F84123"/>
    <w:rsid w:val="00FC47D0"/>
    <w:rsid w:val="00FD2D22"/>
    <w:rsid w:val="00FF20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9F5B6E"/>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Komentarotema">
    <w:name w:val="annotation subject"/>
    <w:basedOn w:val="Komentarotekstas"/>
    <w:next w:val="Komentarotekstas"/>
    <w:link w:val="KomentarotemaDiagrama"/>
    <w:uiPriority w:val="99"/>
    <w:semiHidden/>
    <w:unhideWhenUsed/>
    <w:rsid w:val="003F70B5"/>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3F70B5"/>
    <w:rPr>
      <w:rFonts w:ascii="Arial" w:hAnsi="Arial" w:cs="Arial"/>
      <w:b/>
      <w:bCs/>
      <w:snapToGrid/>
      <w:lang w:val="sv-SE" w:eastAsia="en-US"/>
    </w:rPr>
  </w:style>
  <w:style w:type="character" w:styleId="Hipersaitas">
    <w:name w:val="Hyperlink"/>
    <w:basedOn w:val="Numatytasispastraiposriftas"/>
    <w:uiPriority w:val="99"/>
    <w:unhideWhenUsed/>
    <w:rsid w:val="0081471C"/>
    <w:rPr>
      <w:color w:val="0000FF" w:themeColor="hyperlink"/>
      <w:u w:val="single"/>
    </w:rPr>
  </w:style>
  <w:style w:type="character" w:styleId="Neapdorotaspaminjimas">
    <w:name w:val="Unresolved Mention"/>
    <w:basedOn w:val="Numatytasispastraiposriftas"/>
    <w:uiPriority w:val="99"/>
    <w:semiHidden/>
    <w:unhideWhenUsed/>
    <w:rsid w:val="00814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53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as.Boguzinskas@kaunovandenys.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3DEB23-049F-43C4-B05E-FD63989BD8D2}">
  <ds:schemaRefs>
    <ds:schemaRef ds:uri="http://schemas.microsoft.com/sharepoint/v3/contenttype/forms"/>
  </ds:schemaRefs>
</ds:datastoreItem>
</file>

<file path=customXml/itemProps2.xml><?xml version="1.0" encoding="utf-8"?>
<ds:datastoreItem xmlns:ds="http://schemas.openxmlformats.org/officeDocument/2006/customXml" ds:itemID="{F09568D3-411A-4E64-86C8-38DEB47742C5}">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FFCFE5A4-11C1-4B69-A8C7-2FDE39577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4684</Words>
  <Characters>2671</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Tomas.Boguzinskas@kaunovandenys.lt</dc:creator>
  <cp:keywords/>
  <dc:description/>
  <cp:lastModifiedBy>Giedrė Žilionienė</cp:lastModifiedBy>
  <cp:revision>22</cp:revision>
  <cp:lastPrinted>2022-10-24T10:19:00Z</cp:lastPrinted>
  <dcterms:created xsi:type="dcterms:W3CDTF">2026-02-26T07:01:00Z</dcterms:created>
  <dcterms:modified xsi:type="dcterms:W3CDTF">2026-04-08T05:54:00Z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